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2"/>
        <w:jc w:val="center"/>
        <w:rPr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COMUNICADO DE PRENSA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spacing w:after="0" w:before="0" w:line="240" w:lineRule="auto"/>
        <w:jc w:val="center"/>
        <w:rPr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6"/>
          <w:szCs w:val="26"/>
          <w:highlight w:val="white"/>
          <w:rtl w:val="0"/>
        </w:rPr>
        <w:t xml:space="preserve">Trata de Personas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3"/>
        <w:spacing w:after="0" w:before="0" w:line="240" w:lineRule="auto"/>
        <w:jc w:val="center"/>
        <w:rPr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6"/>
          <w:szCs w:val="26"/>
          <w:highlight w:val="white"/>
          <w:rtl w:val="0"/>
        </w:rPr>
        <w:t xml:space="preserve">12.ª Jornada Mundial de Oración y Reflexión Contra la Trata de Personas del 4 al 8 de febrero, movilización en Roma y en todo el mundo junto al Papa Leon XIV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240" w:lineRule="auto"/>
        <w:ind w:left="0" w:right="0" w:firstLine="0"/>
        <w:jc w:val="both"/>
        <w:rPr>
          <w:rFonts w:ascii="Calibri" w:cs="Calibri" w:eastAsia="Calibri" w:hAnsi="Calibri"/>
          <w:sz w:val="22"/>
          <w:szCs w:val="22"/>
          <w:highlight w:val="white"/>
        </w:rPr>
      </w:pPr>
      <w:r w:rsidDel="00000000" w:rsidR="00000000" w:rsidRPr="00000000">
        <w:rPr>
          <w:rFonts w:ascii="Calibri" w:cs="Calibri" w:eastAsia="Calibri" w:hAnsi="Calibri"/>
          <w:i w:val="1"/>
          <w:iCs w:val="1"/>
          <w:sz w:val="22"/>
          <w:szCs w:val="22"/>
          <w:highlight w:val="white"/>
          <w:rtl w:val="0"/>
        </w:rPr>
        <w:t xml:space="preserve">“La paz comienza con la dignidad: Un llamamiento mundial para poner fin a la trata de personas” 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es el tema de la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12.ª Jornada Mundial de Oración y Reflexión contra la Trata de Personas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, que se celebra cada año el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8 de febrero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, con motivo de la festividad de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Santa Josefina Bakhita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. Una mujer sudanesa y religiosa, esclavizada desde los siete años, Santa Bakhita se ha convertido con el tiempo en un símbolo universal del compromiso de la Iglesia contra la trata de personas.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240" w:lineRule="auto"/>
        <w:ind w:left="0" w:right="0" w:firstLine="0"/>
        <w:jc w:val="both"/>
        <w:rPr>
          <w:rFonts w:ascii="Calibri" w:cs="Calibri" w:eastAsia="Calibri" w:hAnsi="Calibri"/>
          <w:sz w:val="22"/>
          <w:szCs w:val="22"/>
          <w:highlight w:val="whit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Establecida por el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Papa Francisco en 2015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, la Jornada Mundial es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coordinada por la red internacional contra la trata Talitha Kum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, liderada por religiosas, y es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promovida por la Unión Internacional de Superioras Generales (UISG)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 y la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Unión de Superiores Generales (USG)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. Colaboran también el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Dicasterio para el Servicio del Desarrollo Humano Integral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, el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Dicasterio para la Comunicación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, el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Dicasterio para los Institutos de Vida Consagrada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 y las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 Sociedades de Vida Apostólica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, la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Red Mundial de Oración del Papa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Cáritas Internationalis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COATNET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, el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Movimiento de los Focolares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, el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Servicio Jesuita a Refugiados (JRS)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, la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Unión Mundial de Organizaciones Femeninas Católicas (UMOFC)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, el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Grupo de Trabajo JPIC contra la Trata (UISG/USG)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la Iniciativa Clewer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, la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Comunidad Papa Juan XXIII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, el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Foro Internacional de Acción Católica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Acción Católica Italiana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AGESCI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, el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Grupo Santa Marta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USMI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, la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Comunidad de Sant’Egidio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 y muchas otras organizaciones de todo el mundo.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240" w:lineRule="auto"/>
        <w:ind w:left="0" w:right="0" w:firstLine="0"/>
        <w:jc w:val="both"/>
        <w:rPr>
          <w:rFonts w:ascii="Calibri" w:cs="Calibri" w:eastAsia="Calibri" w:hAnsi="Calibri"/>
          <w:sz w:val="22"/>
          <w:szCs w:val="22"/>
          <w:highlight w:val="whit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Según las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Naciones Unidas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, se estima que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27 millones de personas en todo el mundo son víctimas de la trata de personas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, principalmente mujeres, niños, migrantes y personas obligadas a huir de sus hogares. Se trata de un fenómeno complejo y dramático que adopta múltiples formas —desde la explotación sexual hasta el trabajo forzado, la servidumbre doméstica o el matrimonio forzado— y que, aunque permanece en gran medida oculto, encuentra cada vez más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nuevas formas de explotación en el entorno digital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240" w:lineRule="auto"/>
        <w:ind w:left="0" w:right="0" w:firstLine="0"/>
        <w:jc w:val="both"/>
        <w:rPr>
          <w:rFonts w:ascii="Calibri" w:cs="Calibri" w:eastAsia="Calibri" w:hAnsi="Calibri"/>
          <w:sz w:val="22"/>
          <w:szCs w:val="22"/>
          <w:highlight w:val="whit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Cada 8 de febrero, miles de personas se unen a la Jornada Mundial de Oración y Reflexión a través de eventos, momentos de oración e iniciativas de sensibilización en comunidades, parroquias y asociaciones.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240" w:lineRule="auto"/>
        <w:ind w:left="0" w:right="0" w:firstLine="0"/>
        <w:jc w:val="both"/>
        <w:rPr>
          <w:rFonts w:ascii="Calibri" w:cs="Calibri" w:eastAsia="Calibri" w:hAnsi="Calibri"/>
          <w:sz w:val="22"/>
          <w:szCs w:val="22"/>
          <w:highlight w:val="whit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En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Roma, del 4 al 8 de febrero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, participantes internacionales se reunirán en una serie de encuentros de formación y sensibilización, que 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culminarán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 con el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rezo del Ángelus en la Plaza de San Pedro junto con el Papa León XIV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240" w:lineRule="auto"/>
        <w:ind w:left="0" w:right="0" w:firstLine="0"/>
        <w:jc w:val="both"/>
        <w:rPr>
          <w:rFonts w:ascii="Calibri" w:cs="Calibri" w:eastAsia="Calibri" w:hAnsi="Calibri"/>
          <w:b w:val="1"/>
          <w:bCs w:val="1"/>
          <w:sz w:val="22"/>
          <w:szCs w:val="22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LOS EVENTOS: EN ROMA Y EN EL MUNDO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240" w:lineRule="auto"/>
        <w:ind w:left="0" w:right="0" w:firstLine="0"/>
        <w:jc w:val="both"/>
        <w:rPr>
          <w:rFonts w:ascii="Calibri" w:cs="Calibri" w:eastAsia="Calibri" w:hAnsi="Calibri"/>
          <w:sz w:val="22"/>
          <w:szCs w:val="22"/>
          <w:highlight w:val="whit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El programa comienza el miércoles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4 de febrero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 con un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evento de formación en línea liderado por jóvenes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, en el que se destaca su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liderazgo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 y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enfoque innovador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 en la movilización contra la trata de personas. Mientras tanto, los delegados internacionales presentes en Roma asistirán a la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Audiencia General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240" w:lineRule="auto"/>
        <w:ind w:left="0" w:right="0" w:firstLine="0"/>
        <w:jc w:val="both"/>
        <w:rPr>
          <w:rFonts w:ascii="Calibri" w:cs="Calibri" w:eastAsia="Calibri" w:hAnsi="Calibri"/>
          <w:sz w:val="22"/>
          <w:szCs w:val="22"/>
          <w:highlight w:val="whit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El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jueves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5 de febrero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 se llevará a cabo la bienvenida oficial y la inauguración de la semana de encuentro en la sede de la UISG en Roma, seguida de la actividad “Walk for Humanity” (Caminar para la Humanidad) protagonizada por jóvenes. A las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 17:30 h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, se celebrará una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procesión de antorchas y una vigilia de oración ecuménica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 en la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Basílica de Santa Maria en Trastevere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, con la participación del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Cardenal Fabio Baggio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240" w:lineRule="auto"/>
        <w:ind w:left="0" w:right="0" w:firstLine="0"/>
        <w:jc w:val="both"/>
        <w:rPr>
          <w:rFonts w:ascii="Calibri" w:cs="Calibri" w:eastAsia="Calibri" w:hAnsi="Calibri"/>
          <w:sz w:val="22"/>
          <w:szCs w:val="22"/>
          <w:highlight w:val="whit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El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viernes 6 de febrero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, la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Peregrinación en Línea contra la Trata de Personas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 conectará a todos los continentes en un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recorrido global de oración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, desde Oceanía hasta Asia, desde por Oriente Medio hasta África, desde Europa hasta América. Se espera un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mensaje del Santo Padre 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en el momento central del evento. La peregrinación se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 transmitirá en directo de 11:00 a 14:00 h (CET)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 en cinco idiomas (inglés, español, portugués, francés e italiano) en </w:t>
      </w:r>
      <w:hyperlink r:id="rId7">
        <w:r w:rsidDel="00000000" w:rsidR="00000000" w:rsidRPr="00000000">
          <w:rPr>
            <w:rFonts w:ascii="Calibri" w:cs="Calibri" w:eastAsia="Calibri" w:hAnsi="Calibri"/>
            <w:b w:val="1"/>
            <w:bCs w:val="1"/>
            <w:color w:val="0000ff"/>
            <w:sz w:val="22"/>
            <w:szCs w:val="22"/>
            <w:highlight w:val="white"/>
            <w:u w:val="single"/>
            <w:rtl w:val="0"/>
          </w:rPr>
          <w:t xml:space="preserve">www.prayagainsttrafficking.net</w:t>
        </w:r>
      </w:hyperlink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240" w:lineRule="auto"/>
        <w:ind w:left="0" w:right="0" w:firstLine="0"/>
        <w:jc w:val="both"/>
        <w:rPr>
          <w:rFonts w:ascii="Calibri" w:cs="Calibri" w:eastAsia="Calibri" w:hAnsi="Calibri"/>
          <w:sz w:val="22"/>
          <w:szCs w:val="22"/>
          <w:highlight w:val="whit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El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sábado 7 de febrero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, el “Día de la Juventud” comenzará con un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taller de formación matutino 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dirigido por la profesora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Silvia Scarpa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, directora del Departamento de Ciencias Políticas y Asuntos Internacionales y profesora de Relaciones Internacionales en la Universidad John Cabot, seguido de una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actividad de sensibilización pública contra la trata de personas 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en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Piazza Pia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 por la tarde.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240" w:lineRule="auto"/>
        <w:ind w:left="0" w:right="0" w:firstLine="0"/>
        <w:jc w:val="both"/>
        <w:rPr>
          <w:rFonts w:ascii="Calibri" w:cs="Calibri" w:eastAsia="Calibri" w:hAnsi="Calibri"/>
          <w:sz w:val="22"/>
          <w:szCs w:val="22"/>
          <w:highlight w:val="whit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El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domingo 8 de febrero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, el evento final tendrá lugar en la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Plaza de San Pedro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 con el rezo del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Ángelus con el Papa León XIV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, seguido de una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celebración eucarística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 presidida por el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cardenal Vincent Nichols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, del Grupo Santa Marta, con el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P. Mario Zanotti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, OSB, secretario general de la USG, en la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Basílica de San Pedro a las 13:00 horas (CET), en la Cappella del Coro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240" w:lineRule="auto"/>
        <w:ind w:left="0" w:right="0" w:firstLine="0"/>
        <w:jc w:val="both"/>
        <w:rPr>
          <w:rFonts w:ascii="Calibri" w:cs="Calibri" w:eastAsia="Calibri" w:hAnsi="Calibri"/>
          <w:sz w:val="22"/>
          <w:szCs w:val="22"/>
          <w:highlight w:val="white"/>
        </w:rPr>
      </w:pPr>
      <w:r w:rsidDel="00000000" w:rsidR="00000000" w:rsidRPr="00000000">
        <w:rPr>
          <w:rFonts w:ascii="Calibri" w:cs="Calibri" w:eastAsia="Calibri" w:hAnsi="Calibri"/>
          <w:i w:val="1"/>
          <w:iCs w:val="1"/>
          <w:sz w:val="22"/>
          <w:szCs w:val="22"/>
          <w:highlight w:val="white"/>
          <w:rtl w:val="0"/>
        </w:rPr>
        <w:t xml:space="preserve">“La trata de personas sigue siendo una profunda herida mundial, que viola la dignidad humana y perturba la paz de nuestras sociedades, especialmente en un mundo desgarrado por los conflictos, las guerras y los desplazamientos forzados. Al situar el tema de la paz y la dignidad humana en el centro de la Jornada Mundial de este año, hacemos un llamamiento a todas las personas de buena voluntad para que vayan más allá de la concienciación y se unan en acciones concretas para poner fin a este delito. Nuestro compromiso es acompañar de cerca a las víctimas y los supervivientes, escuchar sus voces y abogar por un cambio sistémico que aborde las causas profundas de la trata y construya un mundo basado en la paz, la justicia y la dignidad para todos”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, afirmó la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hermana Abby Avelino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, coordinadora de la Jornada y de la red internacional contra la trata de personas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Talitha Kum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Los organizadores también invitan a todos a participar en la movilización a través de las redes sociales compartiendo una publicación el 8 de febrero con el hashtag oficial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#PrayAgainstTrafficking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3"/>
        <w:jc w:val="both"/>
        <w:rPr/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highlight w:val="white"/>
          <w:rtl w:val="0"/>
        </w:rPr>
        <w:t xml:space="preserve">Contactos de prensa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Alessandra Tarquini</w:t>
        <w:br w:type="textWrapping"/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Tel. +39 347 9117177</w:t>
        <w:br w:type="textWrapping"/>
        <w:t xml:space="preserve">Email: feb8@talithakum.info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 </w:t>
      </w:r>
      <w:hyperlink r:id="rId8">
        <w:r w:rsidDel="00000000" w:rsidR="00000000" w:rsidRPr="00000000">
          <w:rPr>
            <w:rFonts w:ascii="Calibri" w:cs="Calibri" w:eastAsia="Calibri" w:hAnsi="Calibri"/>
            <w:b w:val="0"/>
            <w:bCs w:val="0"/>
            <w:i w:val="0"/>
            <w:iCs w:val="0"/>
            <w:smallCaps w:val="0"/>
            <w:strike w:val="0"/>
            <w:color w:val="0000ff"/>
            <w:sz w:val="22"/>
            <w:szCs w:val="22"/>
            <w:highlight w:val="white"/>
            <w:u w:val="single"/>
            <w:vertAlign w:val="baseline"/>
            <w:rtl w:val="0"/>
          </w:rPr>
          <w:t xml:space="preserve">www.prayagainsttrafficking.net</w:t>
          <w:br w:type="textWrapping"/>
        </w:r>
      </w:hyperlink>
      <w:hyperlink r:id="rId9">
        <w:r w:rsidDel="00000000" w:rsidR="00000000" w:rsidRPr="00000000">
          <w:rPr>
            <w:rFonts w:ascii="Calibri" w:cs="Calibri" w:eastAsia="Calibri" w:hAnsi="Calibri"/>
            <w:b w:val="0"/>
            <w:bCs w:val="0"/>
            <w:i w:val="0"/>
            <w:iCs w:val="0"/>
            <w:smallCaps w:val="0"/>
            <w:strike w:val="0"/>
            <w:color w:val="0000ff"/>
            <w:sz w:val="22"/>
            <w:szCs w:val="22"/>
            <w:highlight w:val="white"/>
            <w:u w:val="single"/>
            <w:vertAlign w:val="baseline"/>
            <w:rtl w:val="0"/>
          </w:rPr>
          <w:t xml:space="preserve">www.preghieracontrotratta.org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center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Coordinamento </w:t>
    </w:r>
    <w:r w:rsidDel="00000000" w:rsidR="00000000" w:rsidRPr="00000000">
      <w:rPr>
        <w:rFonts w:ascii="Arial" w:cs="Arial" w:eastAsia="Arial" w:hAnsi="Arial"/>
        <w:b w:val="1"/>
        <w:bCs w:val="1"/>
        <w:i w:val="0"/>
        <w:iCs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Talitha Kum </w:t>
    </w: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Piazza di Ponte Sant’Angelo, 28 - 00185 Roma</w:t>
    </w:r>
  </w:p>
  <w:p w:rsidR="00000000" w:rsidDel="00000000" w:rsidP="00000000" w:rsidRDefault="00000000" w:rsidRPr="00000000" w14:paraId="0000001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center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bookmarkStart w:colFirst="0" w:colLast="0" w:name="_heading=h.c50tzg5erbcd" w:id="0"/>
    <w:bookmarkEnd w:id="0"/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+ 39 066840020 - </w:t>
    </w:r>
    <w:hyperlink r:id="rId1"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155cc"/>
          <w:sz w:val="18"/>
          <w:szCs w:val="18"/>
          <w:u w:val="single"/>
          <w:shd w:fill="auto" w:val="clear"/>
          <w:vertAlign w:val="baseline"/>
          <w:rtl w:val="0"/>
        </w:rPr>
        <w:t xml:space="preserve">www.talithakum.info</w:t>
      </w:r>
    </w:hyperlink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- feb8@talithakum.info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rPr>
        <w:sz w:val="20"/>
        <w:szCs w:val="20"/>
      </w:rPr>
    </w:pPr>
    <w:r w:rsidDel="00000000" w:rsidR="00000000" w:rsidRPr="00000000">
      <w:rPr>
        <w:rFonts w:ascii="Arial" w:cs="Arial" w:eastAsia="Arial" w:hAnsi="Arial"/>
        <w:sz w:val="22"/>
        <w:szCs w:val="22"/>
      </w:rPr>
      <w:pict>
        <v:shape id="WordPictureWatermark1" style="position:absolute;width:451.25pt;height:412.2pt;rotation:0;z-index:-503316481;mso-position-horizontal-relative:margin;mso-position-horizontal:center;mso-position-vertical-relative:margin;mso-position-vertical:center;" alt="" type="#_x0000_t75">
          <v:imagedata blacklevel="22938f" cropbottom="0f" cropleft="0f" cropright="0f" croptop="0f" gain="19661f" r:id="rId1" o:title="image1.png"/>
        </v:shape>
      </w:pict>
    </w:r>
    <w:r w:rsidDel="00000000" w:rsidR="00000000" w:rsidRPr="00000000">
      <w:rPr/>
      <w:drawing>
        <wp:inline distB="114300" distT="114300" distL="114300" distR="114300">
          <wp:extent cx="1881188" cy="797460"/>
          <wp:effectExtent b="0" l="0" r="0" t="0"/>
          <wp:docPr id="9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881188" cy="79746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sz w:val="20"/>
        <w:szCs w:val="20"/>
      </w:rPr>
      <mc:AlternateContent>
        <mc:Choice Requires="wpg">
          <w:drawing>
            <wp:inline distB="0" distT="0" distL="0" distR="0">
              <wp:extent cx="323850" cy="323850"/>
              <wp:effectExtent b="0" l="0" r="0" t="0"/>
              <wp:docPr descr="cco il logo del Giubileo 2025, «abbiamo due anni per ..." id="8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5193600" y="362760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inline>
          </w:drawing>
        </mc:Choice>
        <mc:Fallback>
          <w:drawing>
            <wp:inline distB="0" distT="0" distL="0" distR="0">
              <wp:extent cx="323850" cy="323850"/>
              <wp:effectExtent b="0" l="0" r="0" t="0"/>
              <wp:docPr descr="cco il logo del Giubileo 2025, «abbiamo due anni per ..." id="8" name="image4.png"/>
              <a:graphic>
                <a:graphicData uri="http://schemas.openxmlformats.org/drawingml/2006/picture">
                  <pic:pic>
                    <pic:nvPicPr>
                      <pic:cNvPr descr="cco il logo del Giubileo 2025, «abbiamo due anni per ..." id="0" name="image4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3850" cy="323850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mc:Fallback>
      </mc:AlternateContent>
    </w:r>
    <w:r w:rsidDel="00000000" w:rsidR="00000000" w:rsidRPr="00000000">
      <w:rPr>
        <w:sz w:val="20"/>
        <w:szCs w:val="20"/>
      </w:rPr>
      <mc:AlternateContent>
        <mc:Choice Requires="wpg">
          <w:drawing>
            <wp:inline distB="0" distT="0" distL="0" distR="0">
              <wp:extent cx="323850" cy="323850"/>
              <wp:effectExtent b="0" l="0" r="0" t="0"/>
              <wp:docPr descr="cco il logo del Giubileo 2025, «abbiamo due anni per ..." id="7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5193600" y="362760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inline>
          </w:drawing>
        </mc:Choice>
        <mc:Fallback>
          <w:drawing>
            <wp:inline distB="0" distT="0" distL="0" distR="0">
              <wp:extent cx="323850" cy="323850"/>
              <wp:effectExtent b="0" l="0" r="0" t="0"/>
              <wp:docPr descr="cco il logo del Giubileo 2025, «abbiamo due anni per ..." id="7" name="image3.png"/>
              <a:graphic>
                <a:graphicData uri="http://schemas.openxmlformats.org/drawingml/2006/picture">
                  <pic:pic>
                    <pic:nvPicPr>
                      <pic:cNvPr descr="cco il logo del Giubileo 2025, «abbiamo due anni per ..." id="0" name="image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3850" cy="323850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mc:Fallback>
      </mc:AlternateConten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00" w:line="276" w:lineRule="auto"/>
      <w:ind w:left="0" w:right="0" w:firstLine="0"/>
      <w:jc w:val="left"/>
    </w:pPr>
    <w:rPr>
      <w:rFonts w:ascii="Arial" w:cs="Arial" w:eastAsia="Arial" w:hAnsi="Arial"/>
      <w:b w:val="0"/>
      <w:bCs w:val="0"/>
      <w:i w:val="0"/>
      <w:iCs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360" w:line="276" w:lineRule="auto"/>
      <w:ind w:left="0" w:right="0" w:firstLine="0"/>
      <w:jc w:val="left"/>
    </w:pPr>
    <w:rPr>
      <w:rFonts w:ascii="Arial" w:cs="Arial" w:eastAsia="Arial" w:hAnsi="Arial"/>
      <w:b w:val="0"/>
      <w:bCs w:val="0"/>
      <w:i w:val="0"/>
      <w:iCs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20" w:line="276" w:lineRule="auto"/>
      <w:ind w:left="0" w:right="0" w:firstLine="0"/>
      <w:jc w:val="left"/>
    </w:pPr>
    <w:rPr>
      <w:rFonts w:ascii="Arial" w:cs="Arial" w:eastAsia="Arial" w:hAnsi="Arial"/>
      <w:b w:val="0"/>
      <w:bCs w:val="0"/>
      <w:i w:val="0"/>
      <w:iCs w:val="0"/>
      <w:smallCaps w:val="0"/>
      <w:strike w:val="0"/>
      <w:color w:val="434343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0"/>
      <w:bCs w:val="0"/>
      <w:i w:val="0"/>
      <w:iCs w:val="0"/>
      <w:smallCaps w:val="0"/>
      <w:strike w:val="0"/>
      <w:color w:val="666666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bCs w:val="0"/>
      <w:i w:val="0"/>
      <w:iCs w:val="0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bCs w:val="0"/>
      <w:i w:val="1"/>
      <w:iCs w:val="1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jc w:val="left"/>
    </w:pPr>
    <w:rPr>
      <w:rFonts w:ascii="Arial" w:cs="Arial" w:eastAsia="Arial" w:hAnsi="Arial"/>
      <w:b w:val="0"/>
      <w:bCs w:val="0"/>
      <w:i w:val="0"/>
      <w:iCs w:val="0"/>
      <w:smallCaps w:val="0"/>
      <w:strike w:val="0"/>
      <w:color w:val="000000"/>
      <w:sz w:val="52"/>
      <w:szCs w:val="52"/>
      <w:u w:val="none"/>
      <w:shd w:fill="auto" w:val="clear"/>
      <w:vertAlign w:val="baseline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Normal1" w:customStyle="1">
    <w:name w:val="Normal1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B8501E"/>
    <w:rPr>
      <w:rFonts w:ascii="Lucida Grande" w:cs="Lucida Grande" w:eastAsia="Arial" w:hAnsi="Lucida Grande"/>
      <w:sz w:val="18"/>
      <w:szCs w:val="18"/>
      <w:lang w:eastAsia="en-US" w:val="it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B8501E"/>
    <w:rPr>
      <w:rFonts w:ascii="Lucida Grande" w:cs="Lucida Grande" w:hAnsi="Lucida Grande"/>
      <w:sz w:val="18"/>
      <w:szCs w:val="18"/>
    </w:rPr>
  </w:style>
  <w:style w:type="character" w:styleId="Collegamentoipertestuale">
    <w:name w:val="Hyperlink"/>
    <w:uiPriority w:val="99"/>
    <w:rsid w:val="00B8501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 w:val="1"/>
    <w:rsid w:val="0069401E"/>
    <w:pPr>
      <w:tabs>
        <w:tab w:val="center" w:pos="4513"/>
        <w:tab w:val="right" w:pos="9026"/>
      </w:tabs>
    </w:pPr>
    <w:rPr>
      <w:rFonts w:ascii="Arial" w:cs="Arial" w:eastAsia="Arial" w:hAnsi="Arial"/>
      <w:sz w:val="22"/>
      <w:szCs w:val="22"/>
      <w:lang w:eastAsia="en-US" w:val="it"/>
    </w:r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69401E"/>
  </w:style>
  <w:style w:type="paragraph" w:styleId="Pidipagina">
    <w:name w:val="footer"/>
    <w:basedOn w:val="Normale"/>
    <w:link w:val="PidipaginaCarattere"/>
    <w:uiPriority w:val="99"/>
    <w:unhideWhenUsed w:val="1"/>
    <w:rsid w:val="0069401E"/>
    <w:pPr>
      <w:tabs>
        <w:tab w:val="center" w:pos="4513"/>
        <w:tab w:val="right" w:pos="9026"/>
      </w:tabs>
    </w:pPr>
    <w:rPr>
      <w:rFonts w:ascii="Arial" w:cs="Arial" w:eastAsia="Arial" w:hAnsi="Arial"/>
      <w:sz w:val="22"/>
      <w:szCs w:val="22"/>
      <w:lang w:eastAsia="en-US" w:val="it"/>
    </w:rPr>
  </w:style>
  <w:style w:type="character" w:styleId="PidipaginaCarattere" w:customStyle="1">
    <w:name w:val="Piè di pagina Carattere"/>
    <w:basedOn w:val="Carpredefinitoparagrafo"/>
    <w:link w:val="Pidipagina"/>
    <w:uiPriority w:val="99"/>
    <w:rsid w:val="0069401E"/>
  </w:style>
  <w:style w:type="character" w:styleId="UnresolvedMention1" w:customStyle="1">
    <w:name w:val="Unresolved Mention1"/>
    <w:basedOn w:val="Carpredefinitoparagrafo"/>
    <w:uiPriority w:val="99"/>
    <w:semiHidden w:val="1"/>
    <w:unhideWhenUsed w:val="1"/>
    <w:rsid w:val="00900992"/>
    <w:rPr>
      <w:color w:val="605e5c"/>
      <w:shd w:color="auto" w:fill="e1dfdd" w:val="clear"/>
    </w:rPr>
  </w:style>
  <w:style w:type="paragraph" w:styleId="Default" w:customStyle="1">
    <w:name w:val="Default"/>
    <w:rsid w:val="003A477D"/>
    <w:pPr>
      <w:widowControl w:val="0"/>
      <w:autoSpaceDE w:val="0"/>
      <w:autoSpaceDN w:val="0"/>
      <w:adjustRightInd w:val="0"/>
      <w:spacing w:line="240" w:lineRule="auto"/>
    </w:pPr>
    <w:rPr>
      <w:rFonts w:ascii="Calibri" w:cs="Calibri" w:hAnsi="Calibri"/>
      <w:color w:val="000000"/>
      <w:sz w:val="24"/>
      <w:szCs w:val="24"/>
      <w:lang w:val="en-US"/>
    </w:rPr>
  </w:style>
  <w:style w:type="character" w:styleId="Enfasigrassetto">
    <w:name w:val="Strong"/>
    <w:basedOn w:val="Carpredefinitoparagrafo"/>
    <w:uiPriority w:val="22"/>
    <w:qFormat w:val="1"/>
    <w:rsid w:val="00475679"/>
    <w:rPr>
      <w:b w:val="1"/>
      <w:bCs w:val="1"/>
    </w:rPr>
  </w:style>
  <w:style w:type="paragraph" w:styleId="NormaleWeb">
    <w:name w:val="Normal (Web)"/>
    <w:basedOn w:val="Normale"/>
    <w:uiPriority w:val="99"/>
    <w:unhideWhenUsed w:val="1"/>
    <w:rsid w:val="00A30F33"/>
    <w:pPr>
      <w:spacing w:after="100" w:afterAutospacing="1" w:before="100" w:beforeAutospacing="1"/>
    </w:pPr>
    <w:rPr>
      <w:rFonts w:eastAsia="Arial"/>
      <w:sz w:val="20"/>
      <w:szCs w:val="20"/>
      <w:lang w:eastAsia="en-US"/>
    </w:rPr>
  </w:style>
  <w:style w:type="character" w:styleId="Enfasicorsivo">
    <w:name w:val="Emphasis"/>
    <w:basedOn w:val="Carpredefinitoparagrafo"/>
    <w:uiPriority w:val="20"/>
    <w:qFormat w:val="1"/>
    <w:rsid w:val="00A30F33"/>
    <w:rPr>
      <w:i w:val="1"/>
      <w:iCs w:val="1"/>
    </w:rPr>
  </w:style>
  <w:style w:type="character" w:styleId="Collegamentovisitato">
    <w:name w:val="FollowedHyperlink"/>
    <w:basedOn w:val="Carpredefinitoparagrafo"/>
    <w:uiPriority w:val="99"/>
    <w:semiHidden w:val="1"/>
    <w:unhideWhenUsed w:val="1"/>
    <w:rsid w:val="00824716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D4630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D4630B"/>
    <w:rPr>
      <w:rFonts w:ascii="Arial" w:cs="Arial" w:eastAsia="Arial" w:hAnsi="Arial"/>
      <w:sz w:val="20"/>
      <w:szCs w:val="20"/>
      <w:lang w:eastAsia="en-US" w:val="it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D4630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D4630B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D4630B"/>
    <w:rPr>
      <w:b w:val="1"/>
      <w:bCs w:val="1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 w:val="1"/>
    <w:unhideWhenUsed w:val="1"/>
    <w:rsid w:val="004532CB"/>
    <w:rPr>
      <w:color w:val="605e5c"/>
      <w:shd w:color="auto" w:fill="e1dfdd" w:val="clear"/>
    </w:rPr>
  </w:style>
  <w:style w:type="paragraph" w:styleId="PreformattatoHTML">
    <w:name w:val="HTML Preformatted"/>
    <w:basedOn w:val="Normale"/>
    <w:link w:val="PreformattatoHTMLCarattere"/>
    <w:uiPriority w:val="99"/>
    <w:semiHidden w:val="1"/>
    <w:unhideWhenUsed w:val="1"/>
    <w:rsid w:val="003234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cs="Courier New" w:hAnsi="Courier New"/>
      <w:sz w:val="20"/>
      <w:szCs w:val="20"/>
    </w:rPr>
  </w:style>
  <w:style w:type="character" w:styleId="PreformattatoHTMLCarattere" w:customStyle="1">
    <w:name w:val="Preformattato HTML Carattere"/>
    <w:basedOn w:val="Carpredefinitoparagrafo"/>
    <w:link w:val="PreformattatoHTML"/>
    <w:uiPriority w:val="99"/>
    <w:semiHidden w:val="1"/>
    <w:rsid w:val="00323417"/>
    <w:rPr>
      <w:rFonts w:ascii="Courier New" w:cs="Courier New" w:eastAsia="Times New Roman" w:hAnsi="Courier New"/>
      <w:sz w:val="20"/>
      <w:szCs w:val="20"/>
      <w:lang w:eastAsia="it-IT" w:val="it-IT"/>
    </w:rPr>
  </w:style>
  <w:style w:type="character" w:styleId="y2iqfc" w:customStyle="1">
    <w:name w:val="y2iqfc"/>
    <w:basedOn w:val="Carpredefinitoparagrafo"/>
    <w:rsid w:val="00323417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bCs w:val="0"/>
      <w:i w:val="0"/>
      <w:iCs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hyperlink" Target="http://www.preghieracontrotratta.org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prayagainsttrafficking.net" TargetMode="External"/><Relationship Id="rId8" Type="http://schemas.openxmlformats.org/officeDocument/2006/relationships/hyperlink" Target="http://www.prayagainsttrafficking.net" TargetMode="Externa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talithakum.info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g"/><Relationship Id="rId3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IRyjFNO4Y7z4r7uoJuzeGa0tSQ==">CgMxLjAyDmguYzUwdHpnNWVyYmNkOAByITE5Sno0NEc1MlVkLURfYjFEVlNRUjRvNW1fc25hZFN6Yw==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2026-01-22T14:45:00Z</dcterms:created>
  <dc:creator>Talitha_Kum</dc:creator>
</cp:coreProperties>
</file>